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A" w:rsidRPr="006E2BB4" w:rsidRDefault="00774F3A" w:rsidP="00B22881">
      <w:pPr>
        <w:spacing w:before="161" w:after="161" w:line="240" w:lineRule="auto"/>
        <w:ind w:left="2410"/>
        <w:jc w:val="center"/>
        <w:outlineLvl w:val="0"/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</w:pPr>
      <w:r w:rsidRPr="006E2BB4">
        <w:rPr>
          <w:rFonts w:ascii="Book Antiqua" w:eastAsia="Times New Roman" w:hAnsi="Book Antiqua" w:cs="Times New Roman"/>
          <w:b/>
          <w:bCs/>
          <w:noProof/>
          <w:color w:val="548DD4" w:themeColor="text2" w:themeTint="99"/>
          <w:kern w:val="36"/>
          <w:sz w:val="40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45720</wp:posOffset>
            </wp:positionV>
            <wp:extent cx="1344930" cy="1343025"/>
            <wp:effectExtent l="19050" t="0" r="7620" b="0"/>
            <wp:wrapSquare wrapText="bothSides"/>
            <wp:docPr id="1" name="Рисунок 1" descr="http://novoserg56.ru/wp-content/uploads/2019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erg56.ru/wp-content/uploads/2019/0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Таганрог готовится к переписи населения 2020 года: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регистраторы начнут работу уже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в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август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е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2019 </w:t>
      </w:r>
      <w:r w:rsidR="00B22881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ода</w:t>
      </w:r>
    </w:p>
    <w:p w:rsidR="007B3D88" w:rsidRPr="006E2BB4" w:rsidRDefault="007B3D88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bCs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Согласно </w:t>
      </w:r>
      <w:hyperlink r:id="rId5" w:tgtFrame="_blank" w:history="1"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Распоряжению Правительства Российской Федерации от 04 ноября 2017 года №</w:t>
        </w:r>
        <w:r w:rsidR="00B27CB6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 xml:space="preserve"> </w:t>
        </w:r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2444-р</w:t>
        </w:r>
      </w:hyperlink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 на территории Российской Федерации </w:t>
      </w:r>
      <w:r w:rsidRPr="006E2BB4">
        <w:rPr>
          <w:rFonts w:ascii="Book Antiqua" w:eastAsia="Times New Roman" w:hAnsi="Book Antiqua" w:cs="Times New Roman"/>
          <w:b/>
          <w:bCs/>
          <w:color w:val="333333"/>
          <w:sz w:val="26"/>
          <w:szCs w:val="26"/>
        </w:rPr>
        <w:t>с 1 по 31 октября 2020 года</w:t>
      </w: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 xml:space="preserve"> будет проведена третья Всероссийская перепись населения (ВПН-2020). </w:t>
      </w:r>
    </w:p>
    <w:p w:rsidR="002758DA" w:rsidRPr="006E2BB4" w:rsidRDefault="00774F3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Первым мероприятием 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российского масштаба по подготовке к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переписи населения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будет работа регистраторов. В Таганроге в 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вгуст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е-сентябре 2019 года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05D7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проведут 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сплошной подворный обход домов и строений, фактически имеющихся на местности. Эта работа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 станет одним из основных этапов подготовки к </w:t>
      </w:r>
      <w:r w:rsidR="006E2BB4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сероссийской переписи населения 2020 года.</w:t>
      </w:r>
    </w:p>
    <w:p w:rsidR="00D2471A" w:rsidRPr="006E2BB4" w:rsidRDefault="00E05723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будут обходить закрепленные за ними участки, проверяя наличие каждого дома на местности, уточняя статус: жилое это помещение или нет, разрушенное или строящееся. Также они будут отмечать число строений, количество квартир, наличие кодовых замков, </w:t>
      </w:r>
      <w:proofErr w:type="spellStart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домофонов</w:t>
      </w:r>
      <w:proofErr w:type="spellEnd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. </w:t>
      </w:r>
    </w:p>
    <w:p w:rsidR="00D2471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Полученные данные станут основой для разработки организационного плана проведения переписи, включающего деление территории населенных пунктов на переписные и счетные участки, осуществление расчетов потребности в персонале. Обновленные списки домов позволят осуществить перепись, не пропустив ни одного 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из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жителей. </w:t>
      </w:r>
    </w:p>
    <w:p w:rsidR="00D2471A" w:rsidRPr="006E2BB4" w:rsidRDefault="006E2BB4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абота регистраторов не предполагает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поквартирный обход или опрос населения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однако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нельзя 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исключ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ать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контакт 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регистраторов с жителями с целью уточнения сведений о домах и строениях, особенно в районах исторической застройки города.</w:t>
      </w:r>
    </w:p>
    <w:p w:rsidR="00E05723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Узнать временных переписных работников можно будет по удостоверению установленного образца, которое действительно при предъявлении паспорта гражданина РФ.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При себе они будут иметь списки адресов домов и фрагмент карты-схемы выделенного для обхода участка города.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D2471A" w:rsidRPr="006E2BB4" w:rsidRDefault="00FA5EFD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 государственной статистики в </w:t>
      </w:r>
      <w:proofErr w:type="gramStart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г</w:t>
      </w:r>
      <w:proofErr w:type="gramEnd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. Таганроге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проси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т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с пониманием отнестись к этому мероприятию, </w:t>
      </w:r>
      <w:r w:rsidR="00A9789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не чинить препятствий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9A11D6">
        <w:rPr>
          <w:rFonts w:ascii="Book Antiqua" w:eastAsia="Times New Roman" w:hAnsi="Book Antiqua" w:cs="Times New Roman"/>
          <w:color w:val="333333"/>
          <w:sz w:val="26"/>
          <w:szCs w:val="26"/>
        </w:rPr>
        <w:t>в работе регистраторов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 держать в этот период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домашних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собак на привязи.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Чтобы перепись в Таганроге прошла качественно и своевременно, призываем жителей города </w:t>
      </w:r>
      <w:proofErr w:type="gramStart"/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>проверить</w:t>
      </w:r>
      <w:proofErr w:type="gramEnd"/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r w:rsidR="001F3194">
        <w:rPr>
          <w:rFonts w:ascii="Book Antiqua" w:hAnsi="Book Antiqua"/>
          <w:color w:val="333333"/>
          <w:sz w:val="26"/>
          <w:szCs w:val="26"/>
          <w:shd w:val="clear" w:color="auto" w:fill="FFFFFF"/>
        </w:rPr>
        <w:t>наличие знаков адресации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на своих квартирах или домах 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при необходимости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ее обновить.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2758D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целях исключения мошеннических действий в период проведения регистраторами подворных обходов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получить дополнительную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информацию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 или уточнить личность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временных переписных работник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ов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можно в отделе государственной статистики по телефонам 64-63-58 или 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8-918-898-8346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>или</w:t>
      </w:r>
      <w:r w:rsidR="00D30339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 </w:t>
      </w:r>
      <w:r w:rsidR="00D30339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E2BB4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отделах </w:t>
      </w:r>
      <w:r w:rsidR="007C4933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полиции</w:t>
      </w:r>
      <w:r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>.</w:t>
      </w:r>
    </w:p>
    <w:p w:rsidR="009A11D6" w:rsidRDefault="009A11D6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</w:p>
    <w:p w:rsidR="00D30339" w:rsidRDefault="007C4933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Отдел </w:t>
      </w:r>
      <w:proofErr w:type="gramStart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государственной</w:t>
      </w:r>
      <w:proofErr w:type="gramEnd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</w:p>
    <w:p w:rsidR="007C4933" w:rsidRPr="000B68C0" w:rsidRDefault="00D30339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>
        <w:rPr>
          <w:rFonts w:ascii="Book Antiqua" w:eastAsia="Times New Roman" w:hAnsi="Book Antiqua" w:cs="Times New Roman"/>
          <w:color w:val="333333"/>
          <w:sz w:val="24"/>
          <w:szCs w:val="28"/>
        </w:rPr>
        <w:t>с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татистики</w:t>
      </w:r>
      <w:r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в </w:t>
      </w:r>
      <w:proofErr w:type="gramStart"/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г</w:t>
      </w:r>
      <w:proofErr w:type="gramEnd"/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. Таганроге</w:t>
      </w:r>
    </w:p>
    <w:sectPr w:rsidR="007C4933" w:rsidRPr="000B68C0" w:rsidSect="00B22881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8DA"/>
    <w:rsid w:val="0007356B"/>
    <w:rsid w:val="000B68C0"/>
    <w:rsid w:val="00154138"/>
    <w:rsid w:val="001F3194"/>
    <w:rsid w:val="001F6AFB"/>
    <w:rsid w:val="002758DA"/>
    <w:rsid w:val="002D6B6B"/>
    <w:rsid w:val="002F71C7"/>
    <w:rsid w:val="00342EF1"/>
    <w:rsid w:val="00440AA5"/>
    <w:rsid w:val="005D0E87"/>
    <w:rsid w:val="00605D75"/>
    <w:rsid w:val="00613105"/>
    <w:rsid w:val="006676BD"/>
    <w:rsid w:val="006E2BB4"/>
    <w:rsid w:val="00774F3A"/>
    <w:rsid w:val="007B3D88"/>
    <w:rsid w:val="007C4933"/>
    <w:rsid w:val="00815509"/>
    <w:rsid w:val="00846792"/>
    <w:rsid w:val="00851046"/>
    <w:rsid w:val="009A11D6"/>
    <w:rsid w:val="00A9789A"/>
    <w:rsid w:val="00B22881"/>
    <w:rsid w:val="00B27CB6"/>
    <w:rsid w:val="00D2471A"/>
    <w:rsid w:val="00D30339"/>
    <w:rsid w:val="00E05723"/>
    <w:rsid w:val="00F3064C"/>
    <w:rsid w:val="00F410F7"/>
    <w:rsid w:val="00FA5EFD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D"/>
  </w:style>
  <w:style w:type="paragraph" w:styleId="1">
    <w:name w:val="heading 1"/>
    <w:basedOn w:val="a"/>
    <w:link w:val="10"/>
    <w:uiPriority w:val="9"/>
    <w:qFormat/>
    <w:rsid w:val="0027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5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DA"/>
  </w:style>
  <w:style w:type="paragraph" w:styleId="a4">
    <w:name w:val="Normal (Web)"/>
    <w:basedOn w:val="a"/>
    <w:uiPriority w:val="99"/>
    <w:semiHidden/>
    <w:unhideWhenUsed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buy">
    <w:name w:val="imgbuy"/>
    <w:basedOn w:val="a"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D3bhpaRcLgRtJredep5LDAetsobcKK6m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2019-07-18T05:40:00Z</cp:lastPrinted>
  <dcterms:created xsi:type="dcterms:W3CDTF">2019-07-16T09:09:00Z</dcterms:created>
  <dcterms:modified xsi:type="dcterms:W3CDTF">2019-07-19T08:10:00Z</dcterms:modified>
</cp:coreProperties>
</file>