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4B" w:rsidRDefault="00FE687D" w:rsidP="007F604B">
      <w:pPr>
        <w:spacing w:after="0" w:line="240" w:lineRule="auto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FE687D">
        <w:rPr>
          <w:rFonts w:ascii="Segoe UI" w:hAnsi="Segoe UI" w:cs="Segoe UI"/>
          <w:b/>
          <w:color w:val="000000"/>
          <w:shd w:val="clear" w:color="auto" w:fill="FFFFFF"/>
        </w:rPr>
        <w:t xml:space="preserve">Для жителей Ростовской области </w:t>
      </w:r>
    </w:p>
    <w:p w:rsidR="007F604B" w:rsidRDefault="00FE687D" w:rsidP="007F604B">
      <w:pPr>
        <w:spacing w:after="0" w:line="240" w:lineRule="auto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FE687D">
        <w:rPr>
          <w:rFonts w:ascii="Segoe UI" w:hAnsi="Segoe UI" w:cs="Segoe UI"/>
          <w:b/>
          <w:color w:val="000000"/>
          <w:shd w:val="clear" w:color="auto" w:fill="FFFFFF"/>
        </w:rPr>
        <w:t xml:space="preserve">медицинская помощь станет доступнее </w:t>
      </w:r>
    </w:p>
    <w:p w:rsidR="00FE687D" w:rsidRPr="00FE687D" w:rsidRDefault="00FE687D" w:rsidP="007F604B">
      <w:pPr>
        <w:spacing w:after="0" w:line="240" w:lineRule="auto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bookmarkStart w:id="0" w:name="_GoBack"/>
      <w:bookmarkEnd w:id="0"/>
      <w:r w:rsidRPr="00FE687D">
        <w:rPr>
          <w:rFonts w:ascii="Segoe UI" w:hAnsi="Segoe UI" w:cs="Segoe UI"/>
          <w:b/>
          <w:color w:val="000000"/>
          <w:shd w:val="clear" w:color="auto" w:fill="FFFFFF"/>
        </w:rPr>
        <w:t xml:space="preserve">благодаря </w:t>
      </w:r>
      <w:proofErr w:type="spellStart"/>
      <w:r w:rsidRPr="00FE687D">
        <w:rPr>
          <w:rFonts w:ascii="Segoe UI" w:hAnsi="Segoe UI" w:cs="Segoe UI"/>
          <w:b/>
          <w:color w:val="000000"/>
          <w:shd w:val="clear" w:color="auto" w:fill="FFFFFF"/>
        </w:rPr>
        <w:t>медчатам</w:t>
      </w:r>
      <w:proofErr w:type="spellEnd"/>
      <w:r w:rsidRPr="00FE687D">
        <w:rPr>
          <w:rFonts w:ascii="Segoe UI" w:hAnsi="Segoe UI" w:cs="Segoe UI"/>
          <w:b/>
          <w:color w:val="000000"/>
          <w:shd w:val="clear" w:color="auto" w:fill="FFFFFF"/>
        </w:rPr>
        <w:t>.</w:t>
      </w:r>
      <w:r w:rsidRPr="00FE687D">
        <w:rPr>
          <w:rFonts w:ascii="Segoe UI" w:hAnsi="Segoe UI" w:cs="Segoe UI"/>
          <w:b/>
          <w:color w:val="000000"/>
        </w:rPr>
        <w:br/>
      </w:r>
    </w:p>
    <w:p w:rsidR="00FE687D" w:rsidRPr="00FE687D" w:rsidRDefault="00FE687D" w:rsidP="00FE687D">
      <w:pPr>
        <w:spacing w:after="0" w:line="240" w:lineRule="auto"/>
        <w:rPr>
          <w:rFonts w:ascii="Segoe UI" w:hAnsi="Segoe UI" w:cs="Segoe UI"/>
          <w:color w:val="000000"/>
          <w:highlight w:val="yellow"/>
          <w:shd w:val="clear" w:color="auto" w:fill="FFFFFF"/>
        </w:rPr>
      </w:pPr>
      <w:r w:rsidRPr="00FE687D">
        <w:rPr>
          <w:rFonts w:ascii="Segoe UI" w:hAnsi="Segoe UI" w:cs="Segoe UI"/>
          <w:color w:val="000000"/>
          <w:shd w:val="clear" w:color="auto" w:fill="FFFFFF"/>
        </w:rPr>
        <w:t xml:space="preserve">В Ростовской области созданы медицинские чаты в </w:t>
      </w:r>
      <w:proofErr w:type="spellStart"/>
      <w:r w:rsidRPr="00FE687D">
        <w:rPr>
          <w:rFonts w:ascii="Segoe UI" w:hAnsi="Segoe UI" w:cs="Segoe UI"/>
          <w:color w:val="000000"/>
          <w:shd w:val="clear" w:color="auto" w:fill="FFFFFF"/>
        </w:rPr>
        <w:t>мессенджере</w:t>
      </w:r>
      <w:proofErr w:type="spellEnd"/>
      <w:r w:rsidRPr="00FE687D">
        <w:rPr>
          <w:rFonts w:ascii="Segoe UI" w:hAnsi="Segoe UI" w:cs="Segoe UI"/>
          <w:color w:val="000000"/>
          <w:shd w:val="clear" w:color="auto" w:fill="FFFFFF"/>
        </w:rPr>
        <w:t xml:space="preserve"> «</w:t>
      </w:r>
      <w:proofErr w:type="spellStart"/>
      <w:r w:rsidRPr="00FE687D">
        <w:rPr>
          <w:rFonts w:ascii="Segoe UI" w:hAnsi="Segoe UI" w:cs="Segoe UI"/>
          <w:color w:val="000000"/>
          <w:shd w:val="clear" w:color="auto" w:fill="FFFFFF"/>
        </w:rPr>
        <w:t>Телеграм</w:t>
      </w:r>
      <w:proofErr w:type="spellEnd"/>
      <w:r w:rsidRPr="00FE687D">
        <w:rPr>
          <w:rFonts w:ascii="Segoe UI" w:hAnsi="Segoe UI" w:cs="Segoe UI"/>
          <w:color w:val="000000"/>
          <w:shd w:val="clear" w:color="auto" w:fill="FFFFFF"/>
        </w:rPr>
        <w:t xml:space="preserve">». Жители могут задать вопросы, касающиеся медицинского обслуживания, а представитель </w:t>
      </w:r>
      <w:proofErr w:type="spellStart"/>
      <w:r w:rsidRPr="00FE687D">
        <w:rPr>
          <w:rFonts w:ascii="Segoe UI" w:hAnsi="Segoe UI" w:cs="Segoe UI"/>
          <w:color w:val="000000"/>
          <w:shd w:val="clear" w:color="auto" w:fill="FFFFFF"/>
        </w:rPr>
        <w:t>медорганизации</w:t>
      </w:r>
      <w:proofErr w:type="spellEnd"/>
      <w:r w:rsidRPr="00FE687D">
        <w:rPr>
          <w:rFonts w:ascii="Segoe UI" w:hAnsi="Segoe UI" w:cs="Segoe UI"/>
          <w:color w:val="000000"/>
          <w:shd w:val="clear" w:color="auto" w:fill="FFFFFF"/>
        </w:rPr>
        <w:t xml:space="preserve"> даст ответ в течение двух часов. Отметим, что назначение лечения и медицинские советы в чате получить нельзя. Чаты созданы в рамках федерального проекта «</w:t>
      </w:r>
      <w:proofErr w:type="spellStart"/>
      <w:r w:rsidRPr="00FE687D">
        <w:rPr>
          <w:rFonts w:ascii="Segoe UI" w:hAnsi="Segoe UI" w:cs="Segoe UI"/>
          <w:color w:val="000000"/>
          <w:shd w:val="clear" w:color="auto" w:fill="FFFFFF"/>
        </w:rPr>
        <w:t>ЗдравКонтроль</w:t>
      </w:r>
      <w:proofErr w:type="spellEnd"/>
      <w:r w:rsidRPr="00FE687D">
        <w:rPr>
          <w:rFonts w:ascii="Segoe UI" w:hAnsi="Segoe UI" w:cs="Segoe UI"/>
          <w:color w:val="000000"/>
          <w:shd w:val="clear" w:color="auto" w:fill="FFFFFF"/>
        </w:rPr>
        <w:t xml:space="preserve">». Главная задача проекта – повышение качества и доступности медицинской помощи для населения. </w:t>
      </w:r>
      <w:r w:rsidRPr="00FE687D">
        <w:rPr>
          <w:rFonts w:ascii="Segoe UI" w:hAnsi="Segoe UI" w:cs="Segoe UI"/>
          <w:color w:val="000000"/>
        </w:rPr>
        <w:br/>
      </w:r>
    </w:p>
    <w:p w:rsidR="00FE687D" w:rsidRDefault="00FE687D" w:rsidP="00FE687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«Медицинские учреждения Ростовской области используют </w:t>
      </w:r>
      <w:r w:rsidR="00632E86">
        <w:rPr>
          <w:rFonts w:ascii="Segoe UI" w:hAnsi="Segoe UI" w:cs="Segoe UI"/>
          <w:color w:val="000000"/>
          <w:shd w:val="clear" w:color="auto" w:fill="FFFFFF"/>
        </w:rPr>
        <w:t xml:space="preserve">все возможные каналы связи с жителями, чтобы каждый мог обратиться в </w:t>
      </w:r>
      <w:proofErr w:type="spellStart"/>
      <w:r w:rsidR="00632E86">
        <w:rPr>
          <w:rFonts w:ascii="Segoe UI" w:hAnsi="Segoe UI" w:cs="Segoe UI"/>
          <w:color w:val="000000"/>
          <w:shd w:val="clear" w:color="auto" w:fill="FFFFFF"/>
        </w:rPr>
        <w:t>медорганизацию</w:t>
      </w:r>
      <w:proofErr w:type="spellEnd"/>
      <w:r w:rsidR="00632E86">
        <w:rPr>
          <w:rFonts w:ascii="Segoe UI" w:hAnsi="Segoe UI" w:cs="Segoe UI"/>
          <w:color w:val="000000"/>
          <w:shd w:val="clear" w:color="auto" w:fill="FFFFFF"/>
        </w:rPr>
        <w:t xml:space="preserve"> удобным ему способом. Теперь, помимо всего прочего, стала возможной коммуникация через чаты в «</w:t>
      </w:r>
      <w:proofErr w:type="spellStart"/>
      <w:r w:rsidR="00632E86">
        <w:rPr>
          <w:rFonts w:ascii="Segoe UI" w:hAnsi="Segoe UI" w:cs="Segoe UI"/>
          <w:color w:val="000000"/>
          <w:shd w:val="clear" w:color="auto" w:fill="FFFFFF"/>
        </w:rPr>
        <w:t>Телеграм</w:t>
      </w:r>
      <w:proofErr w:type="spellEnd"/>
      <w:r w:rsidR="00632E86">
        <w:rPr>
          <w:rFonts w:ascii="Segoe UI" w:hAnsi="Segoe UI" w:cs="Segoe UI"/>
          <w:color w:val="000000"/>
          <w:shd w:val="clear" w:color="auto" w:fill="FFFFFF"/>
        </w:rPr>
        <w:t xml:space="preserve">», что особенно удобно ввиду роста популярности этого </w:t>
      </w:r>
      <w:proofErr w:type="spellStart"/>
      <w:r w:rsidR="00632E86">
        <w:rPr>
          <w:rFonts w:ascii="Segoe UI" w:hAnsi="Segoe UI" w:cs="Segoe UI"/>
          <w:color w:val="000000"/>
          <w:shd w:val="clear" w:color="auto" w:fill="FFFFFF"/>
        </w:rPr>
        <w:t>мессенджера</w:t>
      </w:r>
      <w:proofErr w:type="spellEnd"/>
      <w:r w:rsidR="00632E86">
        <w:rPr>
          <w:rFonts w:ascii="Segoe UI" w:hAnsi="Segoe UI" w:cs="Segoe UI"/>
          <w:color w:val="000000"/>
          <w:shd w:val="clear" w:color="auto" w:fill="FFFFFF"/>
        </w:rPr>
        <w:t>. Жители смогут сообщить о проблемах</w:t>
      </w:r>
      <w:r w:rsidR="00026FC3">
        <w:rPr>
          <w:rFonts w:ascii="Segoe UI" w:hAnsi="Segoe UI" w:cs="Segoe UI"/>
          <w:color w:val="000000"/>
          <w:shd w:val="clear" w:color="auto" w:fill="FFFFFF"/>
        </w:rPr>
        <w:t xml:space="preserve">, с которыми они столкнулись, и получить ответ в течение двух часов, что повысит доступность медицинской помощи», - сообщил </w:t>
      </w:r>
      <w:r w:rsidR="00026FC3" w:rsidRPr="00026FC3">
        <w:rPr>
          <w:rFonts w:ascii="Segoe UI" w:hAnsi="Segoe UI" w:cs="Segoe UI"/>
          <w:i/>
          <w:color w:val="000000"/>
          <w:shd w:val="clear" w:color="auto" w:fill="FFFFFF"/>
        </w:rPr>
        <w:t xml:space="preserve">министр здравоохранения Ростовской области </w:t>
      </w:r>
      <w:r w:rsidR="00026FC3" w:rsidRPr="00026FC3">
        <w:rPr>
          <w:rFonts w:ascii="Segoe UI" w:hAnsi="Segoe UI" w:cs="Segoe UI"/>
          <w:b/>
          <w:i/>
          <w:color w:val="000000"/>
          <w:shd w:val="clear" w:color="auto" w:fill="FFFFFF"/>
        </w:rPr>
        <w:t>Юрий Кобзев</w:t>
      </w:r>
      <w:r w:rsidR="00026FC3" w:rsidRPr="00026FC3">
        <w:rPr>
          <w:rFonts w:ascii="Segoe UI" w:hAnsi="Segoe UI" w:cs="Segoe UI"/>
          <w:b/>
          <w:color w:val="000000"/>
          <w:shd w:val="clear" w:color="auto" w:fill="FFFFFF"/>
        </w:rPr>
        <w:t>.</w:t>
      </w:r>
      <w:r w:rsidR="00026FC3"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="00632E8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FE687D" w:rsidRDefault="00FE687D" w:rsidP="006B56FB">
      <w:pPr>
        <w:spacing w:before="240"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Чаты созданы в каждом муниципальном образовании Ростовской области. </w:t>
      </w:r>
      <w:r w:rsidR="00BA6211">
        <w:rPr>
          <w:rFonts w:ascii="Segoe UI" w:hAnsi="Segoe UI" w:cs="Segoe UI"/>
          <w:color w:val="000000"/>
          <w:shd w:val="clear" w:color="auto" w:fill="FFFFFF"/>
        </w:rPr>
        <w:t>Чат работает ежедневно с 8:00 до 20:00 с понедельника по субботу</w:t>
      </w:r>
      <w:r w:rsidR="006F7E5E">
        <w:rPr>
          <w:rFonts w:ascii="Segoe UI" w:hAnsi="Segoe UI" w:cs="Segoe UI"/>
          <w:color w:val="000000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hd w:val="clear" w:color="auto" w:fill="FFFFFF"/>
        </w:rPr>
        <w:t xml:space="preserve">Ссылки на все чаты размещены на </w:t>
      </w:r>
      <w:hyperlink r:id="rId5" w:history="1">
        <w:r w:rsidRPr="006B56FB">
          <w:rPr>
            <w:rStyle w:val="a3"/>
            <w:rFonts w:ascii="Segoe UI" w:hAnsi="Segoe UI" w:cs="Segoe UI"/>
            <w:shd w:val="clear" w:color="auto" w:fill="FFFFFF"/>
          </w:rPr>
          <w:t>сайте регионального Министерства здравоохранения</w:t>
        </w:r>
      </w:hyperlink>
      <w:r w:rsidR="00AE72C9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 xml:space="preserve">на информационных стендах </w:t>
      </w:r>
      <w:r w:rsidR="00084883">
        <w:rPr>
          <w:rFonts w:ascii="Segoe UI" w:hAnsi="Segoe UI" w:cs="Segoe UI"/>
          <w:color w:val="000000"/>
          <w:shd w:val="clear" w:color="auto" w:fill="FFFFFF"/>
        </w:rPr>
        <w:t xml:space="preserve">и сайтах </w:t>
      </w:r>
      <w:r>
        <w:rPr>
          <w:rFonts w:ascii="Segoe UI" w:hAnsi="Segoe UI" w:cs="Segoe UI"/>
          <w:color w:val="000000"/>
          <w:shd w:val="clear" w:color="auto" w:fill="FFFFFF"/>
        </w:rPr>
        <w:t>лечебных учреждений.</w:t>
      </w:r>
    </w:p>
    <w:p w:rsidR="00FE687D" w:rsidRDefault="00FE687D" w:rsidP="00FE687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FE687D" w:rsidRDefault="00FE687D" w:rsidP="00FE687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«Медицинский чат позволит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проактивных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пациентскими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населения», - рассказал </w:t>
      </w:r>
      <w:r w:rsidRPr="00FE687D">
        <w:rPr>
          <w:rFonts w:ascii="Segoe UI" w:hAnsi="Segoe UI" w:cs="Segoe UI"/>
          <w:i/>
          <w:color w:val="000000"/>
          <w:shd w:val="clear" w:color="auto" w:fill="FFFFFF"/>
        </w:rPr>
        <w:t>руководитель проекта «</w:t>
      </w:r>
      <w:proofErr w:type="spellStart"/>
      <w:r w:rsidRPr="00FE687D">
        <w:rPr>
          <w:rFonts w:ascii="Segoe UI" w:hAnsi="Segoe UI" w:cs="Segoe UI"/>
          <w:i/>
          <w:color w:val="000000"/>
          <w:shd w:val="clear" w:color="auto" w:fill="FFFFFF"/>
        </w:rPr>
        <w:t>ЗдравКонтроль</w:t>
      </w:r>
      <w:proofErr w:type="spellEnd"/>
      <w:r w:rsidRPr="00FE687D">
        <w:rPr>
          <w:rFonts w:ascii="Segoe UI" w:hAnsi="Segoe UI" w:cs="Segoe UI"/>
          <w:i/>
          <w:color w:val="000000"/>
          <w:shd w:val="clear" w:color="auto" w:fill="FFFFFF"/>
        </w:rPr>
        <w:t xml:space="preserve">», член Общественного совета по проведению независимой </w:t>
      </w:r>
      <w:proofErr w:type="gramStart"/>
      <w:r w:rsidRPr="00FE687D">
        <w:rPr>
          <w:rFonts w:ascii="Segoe UI" w:hAnsi="Segoe UI" w:cs="Segoe UI"/>
          <w:i/>
          <w:color w:val="000000"/>
          <w:shd w:val="clear" w:color="auto" w:fill="FFFFFF"/>
        </w:rPr>
        <w:t>оценки качества условий оказания услуг</w:t>
      </w:r>
      <w:proofErr w:type="gramEnd"/>
      <w:r w:rsidRPr="00FE687D">
        <w:rPr>
          <w:rFonts w:ascii="Segoe UI" w:hAnsi="Segoe UI" w:cs="Segoe UI"/>
          <w:i/>
          <w:color w:val="000000"/>
          <w:shd w:val="clear" w:color="auto" w:fill="FFFFFF"/>
        </w:rPr>
        <w:t xml:space="preserve"> медицинскими организациями при Минздраве России </w:t>
      </w:r>
      <w:r w:rsidRPr="00FE687D">
        <w:rPr>
          <w:rFonts w:ascii="Segoe UI" w:hAnsi="Segoe UI" w:cs="Segoe UI"/>
          <w:b/>
          <w:i/>
          <w:color w:val="000000"/>
          <w:shd w:val="clear" w:color="auto" w:fill="FFFFFF"/>
        </w:rPr>
        <w:t>Евгений Мартынов</w:t>
      </w:r>
      <w:r w:rsidRPr="00FE687D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</w:rPr>
        <w:br/>
      </w:r>
    </w:p>
    <w:p w:rsidR="00B742D7" w:rsidRDefault="00FE687D" w:rsidP="00FE687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Пилотный проект был запущен в 2018 году в Московской области. За этот период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медчатах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 и организационной поддержке Общественной палаты Российской Федерации.</w:t>
      </w:r>
    </w:p>
    <w:p w:rsidR="00BB6EE2" w:rsidRDefault="00BB6EE2" w:rsidP="00FE687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sectPr w:rsidR="00BB6EE2" w:rsidSect="00B7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87D"/>
    <w:rsid w:val="00023D90"/>
    <w:rsid w:val="00026FC3"/>
    <w:rsid w:val="00041251"/>
    <w:rsid w:val="00084883"/>
    <w:rsid w:val="001F7CAA"/>
    <w:rsid w:val="00632E86"/>
    <w:rsid w:val="006B56FB"/>
    <w:rsid w:val="006E4E54"/>
    <w:rsid w:val="006F7E5E"/>
    <w:rsid w:val="00772B02"/>
    <w:rsid w:val="007F604B"/>
    <w:rsid w:val="008E1AEF"/>
    <w:rsid w:val="0095403C"/>
    <w:rsid w:val="00AA1A99"/>
    <w:rsid w:val="00AE72C9"/>
    <w:rsid w:val="00B742D7"/>
    <w:rsid w:val="00BA6211"/>
    <w:rsid w:val="00BB6EE2"/>
    <w:rsid w:val="00F406CD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donland.ru/upload/uf/f95/09rzcns8cugrhdiqfn1c11kpsri38ef2/Ssylki-na-medchaty-v-_Telegram_-po-munitsipalnym-obrazovaniya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</dc:creator>
  <cp:lastModifiedBy>p127</cp:lastModifiedBy>
  <cp:revision>3</cp:revision>
  <cp:lastPrinted>2022-03-22T08:52:00Z</cp:lastPrinted>
  <dcterms:created xsi:type="dcterms:W3CDTF">2022-03-24T10:49:00Z</dcterms:created>
  <dcterms:modified xsi:type="dcterms:W3CDTF">2022-04-27T12:08:00Z</dcterms:modified>
</cp:coreProperties>
</file>