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4" w:rsidRPr="00165564" w:rsidRDefault="00165564" w:rsidP="00165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ТУЛЯРЕМИЯ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095" cy="3811270"/>
            <wp:effectExtent l="19050" t="0" r="1905" b="0"/>
            <wp:docPr id="1" name="Рисунок 1" descr="http://udcrb.ru/sites/default/files/images/user/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crb.ru/sites/default/files/images/user/ra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Туляремия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зоонозная природно-очаговая бактериальная инфекционная болезнь. Характеризуется симптомами общей интоксикации, лихорадкой, поражением лимфатических узлов, дыхательных путей и  наружных покровов. Возбудитель туляремии передаётся человеку трансмиссивным, контактным, оральным и аспирационным механизмом.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Туляремия распространена в Европе, Азии, Северной Америке,  в Ростовской области </w:t>
      </w: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эндемичными являются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сельских территорий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Переносчиком возбудителя туляремии являются многочисленные виды грызунов, насекомоядных и другие виды животных. Однако, основными видами, обеспечивающими существование возбудителя в природе, являются обыкновенные полевки, водяные крысы, ондатры, зайцы и хомяки. Резервуаром возбудителя являются также многие виды клещей (особенно иксодовые), комары, слепни. В настоящее время года (зимой) переносчиками возбудителя туляремии являются зайцы.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туляремии передается человеку трансмиссивным, контактным, оральным и аспирационным путем. Трансмиссивный механизм реализуется через инфицированных клещей, комаров, слепней; контактный – в результате проникновения возбудителя через травмы кожи при укусе инфицированных грызунов и зайцев, снятии с них шкур, разделке тушек и т.п.; оральный – через загрязненную выделениями грызунов воду и пищу; аспирационный – воздушно – пылевым путем, т.е при вдыхании зараженной возбудителем пыли.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Инкубационный период заболевания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1 дня до 3 недель, обычно 3–7 дней. У человека, заболевшего туляремией, отмечается повышение температура тела до 38-39ºС,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сохраняющееся 2–3 недели, клинически это проявляется ознобом, резкой головной болью, болями в мышцах, иногда тошнота, рвота. Увеличиваются печень и селезенка, лимфатические узлы. Клиническая форма заболевания определяется путем передачи возбудителя: трансмиссивное и контактное заражения сопровождаются развитием </w:t>
      </w:r>
      <w:r w:rsidRPr="0016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бубонной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16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язвенно – бубонной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(увеличение различных лимфатических узлов); водный и пищевой пути приводят к </w:t>
      </w:r>
      <w:r w:rsidRPr="0016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ангинозно – бубонной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6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кишечной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форме; аспирационное заражение влечет за собой развитие </w:t>
      </w:r>
      <w:r w:rsidRPr="0016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легочной 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 поражением бронхов или легких. Этот вариант отличается длительным и тяжелым течением.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туляремии:</w:t>
      </w: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проведение мероприятий по борьбе с грызунами: уничтожение их в складах, амбарах, жилищах, защита от проникновения в жилые, складские и животноводческие помещения, плановую вакцинопрофилактику населения энзоотичных по туляремии территорий каждые 5 лет, начиная с 7 летнего возраста.  А также обязательное проведение дератизационных работ в помещениях и открытых стациях.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ФБУЗ «ЦГиЭ в РО» проводится постоянный мониторинг циркуляции возбудителя в окружающей среде.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b/>
          <w:bCs/>
          <w:color w:val="FF0000"/>
          <w:sz w:val="16"/>
          <w:lang w:eastAsia="ru-RU"/>
        </w:rPr>
        <w:t>При первых симптомах заболевания обращайтесь за медицинской помощью, будьте здоровы.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64" w:rsidRPr="00165564" w:rsidRDefault="00165564" w:rsidP="0016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НАСЕЛЕНИЯ.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2017 года  в области осложнилась эпидситуация по туляремии, что прогнозировалось нами при составлении прогноза в зимне-весенний период 2016-2017 гг.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три случая заболевания туляремии среди взрослого населения г. Ростова-на-Дону, а инфицирование заболевших с кожной формой течения заболевания произошло при разделке туши  заражённого возбудителем туляремии зайца, убитого в Целинском районе Ростовской области.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циркуляция возбудителя туляремии в территориях области круглогодична: зимой среди зайцев и мышевидных грызунов, весной и летом среди клещей, комаров, ондатр, осенью среди обыкновенных полевок, водяных крыс, ондатр, зайцев и хомяков.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календарём профилактических прививок и по эпидпоказаниям иммунизация населения проводится, проживающего в эндемичных районах, начиная с семилетнего возраста, один раз в 5 лет. Обязательной вакцинации подлежат охотники, рыболовы, работники сельскохозяйственного производства, работники ветеринарной службы, лица осуществляющие прокладку трубо- и газопроводов, которая проводится в медицинские организации по месту жительства.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обострением эпидситуации по туляремии будьте внимательны при покупке туш животных, продаваемых на рынках, в местах несанкционированной торговли. Не стесняйтесь спрашивать у продавцов ветеринарное свидетельство на данный вид продукции.</w:t>
      </w:r>
    </w:p>
    <w:p w:rsidR="00165564" w:rsidRPr="00165564" w:rsidRDefault="00165564" w:rsidP="0016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выходе на природу, будьте предельно осторожны и соблюдайте меры предосторожности.</w:t>
      </w:r>
    </w:p>
    <w:p w:rsidR="00BA4220" w:rsidRDefault="00BA4220"/>
    <w:sectPr w:rsidR="00BA4220" w:rsidSect="00B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65564"/>
    <w:rsid w:val="00165564"/>
    <w:rsid w:val="0057393C"/>
    <w:rsid w:val="00B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0"/>
  </w:style>
  <w:style w:type="paragraph" w:styleId="1">
    <w:name w:val="heading 1"/>
    <w:basedOn w:val="a"/>
    <w:link w:val="10"/>
    <w:uiPriority w:val="9"/>
    <w:qFormat/>
    <w:rsid w:val="0016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64"/>
    <w:rPr>
      <w:b/>
      <w:bCs/>
    </w:rPr>
  </w:style>
  <w:style w:type="character" w:styleId="a5">
    <w:name w:val="Emphasis"/>
    <w:basedOn w:val="a0"/>
    <w:uiPriority w:val="20"/>
    <w:qFormat/>
    <w:rsid w:val="001655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2017-08-28T05:37:00Z</dcterms:created>
  <dcterms:modified xsi:type="dcterms:W3CDTF">2017-08-28T05:38:00Z</dcterms:modified>
</cp:coreProperties>
</file>